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jc w:val="center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Style w:val="a4"/>
          <w:rFonts w:ascii="Tahoma" w:hAnsi="Tahoma" w:cs="Tahoma"/>
          <w:color w:val="000000"/>
          <w:sz w:val="28"/>
          <w:szCs w:val="28"/>
          <w:u w:val="single"/>
        </w:rPr>
        <w:t>Адаптация ребёнка в детском саду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jc w:val="center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"Детство — это важнейший период человеческой жизни,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jc w:val="center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не подготовка к будущей жизни, а настоящая, яркая, самобытная,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jc w:val="center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неповторимая жизнь. И от того, кто вел ребенка за руку в детские годы,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jc w:val="center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что вошло в его разум и сердце из окружающего мира — от этого в решающей степени зависит,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jc w:val="center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 каким человеком станет сегодняшний малыш”.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>В.А. Сухомлинский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br/>
        <w:t>  Проблема детского сада — хорошо это или плохо, отдавать ребенка или не отдавать — рано или поздно возникает в каждой семье. Актуальность проблемы почти не зависит от уровня благосостояния семьи и от занятости родителей, каждый из которых имеет свой собственный опыт и свое личное мнение о достоинствах и недостатках детских дошкольных учреждений.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 xml:space="preserve">  Вне всякого сомнения, принятие решения родителями во многом определяется вышеупомянутым личным опытом. Тем не 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менее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посещение детского сада имеет свои плюсы и минусы, определенные не с точки зрения конкретных мамы и папы, а с точки зрения науки, точнее, наук — педагогики, медицины, психологии, социологии.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>  Сразу же отметим, что с точки зрения науки в целом детский сад однозначно рассматривается как фактор положительный, абсолютно необходимый для полноценного воспитания. И с этим нельзя не согласиться, потому что человек с незапамятных времен — существо коллективное. Искусство общения с другими членами сообщества во многом определяет всю жизнь человека. Этому, несомненно, стоит учиться с детства — никакая семья, никакие няньки-гувернантки, никакие неработающие бабушки не в состоянии заменить детский сад.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jc w:val="center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Style w:val="a4"/>
          <w:rFonts w:ascii="Tahoma" w:hAnsi="Tahoma" w:cs="Tahoma"/>
          <w:color w:val="000000"/>
          <w:sz w:val="28"/>
          <w:szCs w:val="28"/>
          <w:u w:val="single"/>
        </w:rPr>
        <w:t>КАК ПОМОЧЬ РЕБЕНКУ В ПЕРИОД АДАПТАЦИИ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b/>
          <w:bCs/>
          <w:color w:val="000000"/>
          <w:sz w:val="28"/>
          <w:szCs w:val="28"/>
        </w:rPr>
        <w:br/>
      </w:r>
      <w:r w:rsidRPr="00B17B4D">
        <w:rPr>
          <w:rFonts w:ascii="Tahoma" w:hAnsi="Tahoma" w:cs="Tahoma"/>
          <w:color w:val="000000"/>
          <w:sz w:val="28"/>
          <w:szCs w:val="28"/>
        </w:rPr>
        <w:t xml:space="preserve">  Оформляя ребенка в детский сад, родители часто переживают: как встретят ребенка? Будет ли ему хорошо в детском саду? Как его будут кормить, поить, укладывать спать? Волнение это вполне объяснимо: родители впервые оставляют ребенка с незнакомыми людьми. До </w:t>
      </w:r>
      <w:r w:rsidRPr="00B17B4D">
        <w:rPr>
          <w:rFonts w:ascii="Tahoma" w:hAnsi="Tahoma" w:cs="Tahoma"/>
          <w:color w:val="000000"/>
          <w:sz w:val="28"/>
          <w:szCs w:val="28"/>
        </w:rPr>
        <w:lastRenderedPageBreak/>
        <w:t>этого все происходило на их глазах. Было внимание, любовь всех близких. А будут ли любить ребенка в детском саду?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 xml:space="preserve">  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Это волнение усугубляется, если ребенок не хочет расставаться с привычным и близким, отказывается порой идти в группу.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Мамы или проникаются еще большим сочувствием к ребенку, порой в ущерб интересам воспитателей, или, стараясь не реагировать на слезы и просьбы сына, дочери, 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молча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ведут их в детский сад.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>Все ли дети ведут себя одинаково при поступлении в детский сад?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>  Одни дети приходят в группу уверенно, внимательно рассматривают окружающее, выбирают, чем им заняться, и начинают играть. Другие делают это с меньшей уверенностью, больше наблюдают за воспитателем и выполняют предложенные им действия. Третьи проявляют по отношению к воспитателю негативизм, отклоняют все предложения, боятся не только расстаться, но и отойти от мамы, много и громко плачут. Чем же объясняется такое разное поведение детей?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 xml:space="preserve">  Причины могут быть самыми разными: отсутствие в семье режима, совпадающего с режимом детского учреждения; наличие отрицательных привычек (сосание соски, укачивание при укладывании); неумение занять себя игрушкой; </w:t>
      </w:r>
      <w:proofErr w:type="spellStart"/>
      <w:r w:rsidRPr="00B17B4D">
        <w:rPr>
          <w:rFonts w:ascii="Tahoma" w:hAnsi="Tahoma" w:cs="Tahoma"/>
          <w:color w:val="000000"/>
          <w:sz w:val="28"/>
          <w:szCs w:val="28"/>
        </w:rPr>
        <w:t>несформированность</w:t>
      </w:r>
      <w:proofErr w:type="spellEnd"/>
      <w:r w:rsidRPr="00B17B4D">
        <w:rPr>
          <w:rFonts w:ascii="Tahoma" w:hAnsi="Tahoma" w:cs="Tahoma"/>
          <w:color w:val="000000"/>
          <w:sz w:val="28"/>
          <w:szCs w:val="28"/>
        </w:rPr>
        <w:t xml:space="preserve"> необходимых культурно-гигиенических навыков и др.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 xml:space="preserve">  Однако главной и основной причиной такого поведения является отсутствие у ребенка опыта общения 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со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взрослыми и детьми. 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Особенно страдают при вхождении в группу те дети, опыт общения которых был сужен до минимума (мама — ребенок, бабушка — ребенок), ограничен рамками семьи (отец, мать, бабушка, дедушка).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Знакомство с новыми людьми, установление с ними контакта весьма затруднительно для таких детей. Чем более узок был круг общения до поступления в детское учреждение, тем труднее ребенку, тем длительнее формируются у него отношения с воспитателем. Привязанность только к близким людям, умение общаться только с ними, неумение войти в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>контакт с незнакомыми людьми определяют характер поведения.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 xml:space="preserve">  Когда у ребенка опыт общения со сверстниками ограничен, большое количество детей в группе вызывает у него страх, стремление уединиться, скрыться от всех. Такой ребенок, если у него есть положительный опыт общения с посторонними взрослыми, льнет к воспитателю, заглядывает ему в глаза, хочет убедиться в постоянной </w:t>
      </w:r>
      <w:r w:rsidRPr="00B17B4D">
        <w:rPr>
          <w:rFonts w:ascii="Tahoma" w:hAnsi="Tahoma" w:cs="Tahoma"/>
          <w:color w:val="000000"/>
          <w:sz w:val="28"/>
          <w:szCs w:val="28"/>
        </w:rPr>
        <w:lastRenderedPageBreak/>
        <w:t>поддержке.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 xml:space="preserve">Дети, у которых уже имеется положительный опыт общения 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со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взрослыми и сверстниками, составляют самую благоприятную группу по характеру поведения, и привыкают они к детскому саду сравнительно быстро.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 xml:space="preserve">  В процессе общения ребенок познает окружающее, узнает, как действовать в той или иной обстановке, учится устанавливать взаимоотношения 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со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взрослыми и детьми. А главное, в общении он узнает себя, границы своих возможностей. Поэтому чем шире у ребенка практика общения, тем легче он входит в детский коллектив, и наоборот, чем меньше опыт ребенка, тем ему труднее.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>  Общение ребенка связано с игрой, учебой, трудом, оно воспринимается как само собой разумеющийся процесс. Поэтому взрослые учат ребенка играть, учиться, трудиться и довольно редко учат умению общаться.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 xml:space="preserve">  Научить ребенка вступать в общение 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со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взрослыми и детьми — важная задача при подготовке его к поступлению в детское учреждение.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>  Особое значение в период привыкания ребенка к условиям общественного воспитания имеют и такие факторы, как привычка к режиму, уровень культурно-гигиенических навыков, навыков самообслуживания и т. д. На это следует обращать постоянное внимание в семье. К концу первого года жизни у ребенка необходимо сформировать умение садиться на стул, самостоятельно пить из чашки. С 1 года 2 месяцев необходимо учить ребенка пользоваться ложкой, есть суп с хлебом, разнообразные блюда, хорошо пережевывать пищу, после еды задвигать свой стул. Ребенок должен активно участвовать в раздевании, умывании.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 xml:space="preserve">  С 1 года 6 месяцев ребенка надо приучать 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самостоятельно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мыть руки, есть, соблюдая во время еды чистоту, пользоваться салфеткой, снимать расстегнутую и развязанную взрослым одежду, называть предметы одежды. К 2 годам он должен знать свое место за столом, место для полотенца и одежды, спокойно сидеть за столом, тихо вести себя за столом и в спальне.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>Очень трудно дается детям перенос сформированных навыков в новую обстановку. В связи с этим при поступлении в детское учреждение наблюдается временная их утрата.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 xml:space="preserve">Поэтому необходимо не только упражнять детей в применении </w:t>
      </w:r>
      <w:r w:rsidRPr="00B17B4D">
        <w:rPr>
          <w:rFonts w:ascii="Tahoma" w:hAnsi="Tahoma" w:cs="Tahoma"/>
          <w:color w:val="000000"/>
          <w:sz w:val="28"/>
          <w:szCs w:val="28"/>
        </w:rPr>
        <w:lastRenderedPageBreak/>
        <w:t>сформированных навыков, но и контролировать выполнение бытовых правил в разных ситуациях, пояснять их значение.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 xml:space="preserve">  Дети, у которых в соответствии с возрастом сформированы и навыки общения, и культурно-гигиенические навыки, быстро и безболезненно привыкают к условиям общественного дошкольного воспитания, успешно развиваются умственно и нравственно, растут 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крепкими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и здоровыми.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jc w:val="center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br/>
      </w:r>
      <w:r w:rsidRPr="00B17B4D">
        <w:rPr>
          <w:rStyle w:val="a4"/>
          <w:rFonts w:ascii="Tahoma" w:hAnsi="Tahoma" w:cs="Tahoma"/>
          <w:color w:val="000000"/>
          <w:sz w:val="28"/>
          <w:szCs w:val="28"/>
          <w:u w:val="single"/>
        </w:rPr>
        <w:t>О развитии ребенка, поступающего в дошкольное учреждение, можно судить по основным бытовым навыкам.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b/>
          <w:bCs/>
          <w:color w:val="000000"/>
          <w:sz w:val="28"/>
          <w:szCs w:val="28"/>
        </w:rPr>
        <w:br/>
      </w:r>
      <w:r w:rsidRPr="00B17B4D">
        <w:rPr>
          <w:rFonts w:ascii="Tahoma" w:hAnsi="Tahoma" w:cs="Tahoma"/>
          <w:color w:val="000000"/>
          <w:sz w:val="28"/>
          <w:szCs w:val="28"/>
          <w:u w:val="single"/>
        </w:rPr>
        <w:t>В 1 год 6 месяцев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t xml:space="preserve">ребенок: держит в кулачке ложку, ест (частично) жидкую и полужидкую пищу, пьет из чашки (почти не проливая); отрицательно относится к нарушению опрятности; сообщает о физиологических потребностях; спокойно относится к умыванию. 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В 1 год 9 месяцев ребенок: самостоятельно ест любую пищу (в том числе и с хлебом) из своей тарелки; самостоятельно снимает (стягивает) шапку и обувь, частично одевается (натягивает шапку, надевает туфли); обращает внимание на грязное лицо и руки; контролирует физиологические потребности; проявляет стремление к самостоятельным действиям; знает места хранения одежды, игрушек и других вещей.</w:t>
      </w:r>
      <w:proofErr w:type="gramEnd"/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</w:r>
      <w:proofErr w:type="gramStart"/>
      <w:r w:rsidRPr="00B17B4D">
        <w:rPr>
          <w:rFonts w:ascii="Tahoma" w:hAnsi="Tahoma" w:cs="Tahoma"/>
          <w:color w:val="000000"/>
          <w:sz w:val="28"/>
          <w:szCs w:val="28"/>
          <w:u w:val="single"/>
        </w:rPr>
        <w:t>В 2 года ребенок</w:t>
      </w:r>
      <w:r w:rsidRPr="00B17B4D">
        <w:rPr>
          <w:rFonts w:ascii="Tahoma" w:hAnsi="Tahoma" w:cs="Tahoma"/>
          <w:color w:val="000000"/>
          <w:sz w:val="28"/>
          <w:szCs w:val="28"/>
        </w:rPr>
        <w:t>: ест аккуратно, не облизываясь; при умывании трет ладони и части лица, вытирается при помощи взрослого; самостоятельно одевается (натягивает носки, шапку, обувь при незначительной помощи взрослого), частично раздевается; знает места хранения одежды, обуви, игрушек и посуды; пользуется носовым платком (при напоминании); контролирует физиологические потребности.</w:t>
      </w:r>
      <w:proofErr w:type="gramEnd"/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  <w:u w:val="single"/>
        </w:rPr>
        <w:t>В 2 года 6 месяцев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  <w:u w:val="single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t xml:space="preserve">ребенок: одевается и раздевается с незначительной помощью взрослого; расстегивает и застегивает од </w:t>
      </w:r>
      <w:proofErr w:type="spellStart"/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ну-две</w:t>
      </w:r>
      <w:proofErr w:type="spellEnd"/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пуговицы.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  <w:u w:val="single"/>
        </w:rPr>
        <w:t>В 3 года ребенок</w:t>
      </w:r>
      <w:r w:rsidRPr="00B17B4D">
        <w:rPr>
          <w:rFonts w:ascii="Tahoma" w:hAnsi="Tahoma" w:cs="Tahoma"/>
          <w:color w:val="000000"/>
          <w:sz w:val="28"/>
          <w:szCs w:val="28"/>
        </w:rPr>
        <w:t>: одевается с незначительной помощью взрослого, а раздевается самостоятельно; складывает свою одежду перед сном; застегивает несколько пуговиц, завязывает (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 xml:space="preserve">связывает) 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шнурки; знает назначение многих предметов и их местонахождение; выполняет </w:t>
      </w:r>
      <w:r w:rsidRPr="00B17B4D">
        <w:rPr>
          <w:rFonts w:ascii="Tahoma" w:hAnsi="Tahoma" w:cs="Tahoma"/>
          <w:color w:val="000000"/>
          <w:sz w:val="28"/>
          <w:szCs w:val="28"/>
        </w:rPr>
        <w:lastRenderedPageBreak/>
        <w:t>поручения из двух-трех действий (отнеси, поставь, принеси); умеет мыть руки с мылом, умываться, вытираться полотенцем; замечает беспорядок в своей одежде, пользуется носовым платком; регулирует свои физиологические потребности; вытирает обувь при входе в квартиру; аккуратно ест, правильно держит ложку, пользуется салфеткой; не выходит из-за стола до конца еды и не мешает за столом другим; говорит слова благодарности, здоровается, прощается.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jc w:val="center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br/>
      </w:r>
      <w:r w:rsidRPr="00B17B4D">
        <w:rPr>
          <w:rStyle w:val="a4"/>
          <w:rFonts w:ascii="Tahoma" w:hAnsi="Tahoma" w:cs="Tahoma"/>
          <w:color w:val="000000"/>
          <w:sz w:val="28"/>
          <w:szCs w:val="28"/>
          <w:u w:val="single"/>
        </w:rPr>
        <w:t>УСЛОВИЯ УСПЕШНОЙ АДАПТАЦИИ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  Для того чтобы процесс привыкания к детскому саду не затягивался, необходимо следующее: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</w:r>
      <w:r w:rsidRPr="00B17B4D">
        <w:rPr>
          <w:rStyle w:val="a4"/>
          <w:rFonts w:ascii="Tahoma" w:hAnsi="Tahoma" w:cs="Tahoma"/>
          <w:color w:val="000000"/>
          <w:sz w:val="28"/>
          <w:szCs w:val="28"/>
        </w:rPr>
        <w:t>1.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t>Создание эмоционально благоприятной атмосферы в группе.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>Необходимо сформировать у ребенка положительную установку, желание идти в детский сад. Это зависит в первую очередь от умения и усилий воспитателей создать атмосферу тепла, уюта и благожелательности в группе. Если ребенок с первых дней почувствует это тепло, исчезнут его волнения и страхи, намного легче пройдет адаптация. Чтобы ребенку было приятно приходить в детский сад, нужно "одомашнить” группу.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>  Мебель лучше разместить таким образом, чтобы она образовала маленькие комнатки, в которых дети будут чувствовать себя комфортно. Хорошо, если в группе будет небольшой "домик”, где ребенок может побыть один, поиграть или отдохнуть. Сделать такой "домик” можно, например, из детской кроватки, обтянув красивой тканью и вынув из нее нижнюю доску.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 xml:space="preserve">  Желательно рядом с "домиком” 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разместить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живой уголок. Растения и вообще зеленый цвет благоприятно влияют на эмоциональное состояние человека.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>  В группе необходим и спортивный уголок, который удовлетворял бы потребность детей 2—3 лет в движении. Уголок следует оформить так, чтобы у ребенка появилось желание заниматься в нем.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 xml:space="preserve">  Малыши еще не владеют речью настолько, чтобы выразить четко свои чувства и эмоции. Невыраженные эмоции (особенно негативные) накапливаются 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и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в конце концов прорываются слезами, которые со стороны выглядят непонятными, потому что никаких внешних причин для такого проявления эмоций нет.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 xml:space="preserve">Психологи и физиологи установили, что изобразительная деятельность </w:t>
      </w:r>
      <w:r w:rsidRPr="00B17B4D">
        <w:rPr>
          <w:rFonts w:ascii="Tahoma" w:hAnsi="Tahoma" w:cs="Tahoma"/>
          <w:color w:val="000000"/>
          <w:sz w:val="28"/>
          <w:szCs w:val="28"/>
        </w:rPr>
        <w:lastRenderedPageBreak/>
        <w:t xml:space="preserve">для ребенка не столько художественно-эстетическое действо, сколько возможность выплеснуть на бумагу свои чувства. Уголок </w:t>
      </w:r>
      <w:proofErr w:type="spellStart"/>
      <w:r w:rsidRPr="00B17B4D">
        <w:rPr>
          <w:rFonts w:ascii="Tahoma" w:hAnsi="Tahoma" w:cs="Tahoma"/>
          <w:color w:val="000000"/>
          <w:sz w:val="28"/>
          <w:szCs w:val="28"/>
        </w:rPr>
        <w:t>изотворчества</w:t>
      </w:r>
      <w:proofErr w:type="spellEnd"/>
      <w:r w:rsidRPr="00B17B4D">
        <w:rPr>
          <w:rFonts w:ascii="Tahoma" w:hAnsi="Tahoma" w:cs="Tahoma"/>
          <w:color w:val="000000"/>
          <w:sz w:val="28"/>
          <w:szCs w:val="28"/>
        </w:rPr>
        <w:t xml:space="preserve"> со свободным доступом детей к карандашам и бумаге поможет решить эту проблему в любое время, как только у малыша возникнет потребность выразить себя. Особое удовольствие доставляет детям рисование фломастерами-маркерами, оставляющими толстые линии, на прикрепленном к стене листе бумаги.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 xml:space="preserve">  </w:t>
      </w:r>
      <w:proofErr w:type="spellStart"/>
      <w:r w:rsidRPr="00B17B4D">
        <w:rPr>
          <w:rFonts w:ascii="Tahoma" w:hAnsi="Tahoma" w:cs="Tahoma"/>
          <w:color w:val="000000"/>
          <w:sz w:val="28"/>
          <w:szCs w:val="28"/>
        </w:rPr>
        <w:t>Умиротворяюще</w:t>
      </w:r>
      <w:proofErr w:type="spellEnd"/>
      <w:r w:rsidRPr="00B17B4D">
        <w:rPr>
          <w:rFonts w:ascii="Tahoma" w:hAnsi="Tahoma" w:cs="Tahoma"/>
          <w:color w:val="000000"/>
          <w:sz w:val="28"/>
          <w:szCs w:val="28"/>
        </w:rPr>
        <w:t xml:space="preserve"> действуют на детей игры с песком и водой. Такие игры имеют большие развивающие возможности, но в период адаптации главным является их успокаивающее и расслабляющее действие.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>  Летом подобные игры легко организовать на улице. В осенне-зимнее время желательно иметь уголок песка и воды в помещении. Для разнообразных и увлекательных игр используются небьющиеся сосуды разной конфигурации и объема, ложки, сита, воронки, формочки, резиновые трубочки. Дети могут купать в воде резиновых кукол, набирать в резиновые игрушки воду и выталкивать ее струей, пускать по воде кораблики и т. д.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>  Как показывают наблюдения, по мере привыкания к новым условиям у детей сначала восстанавливается аппетит, труднее нормализуется сон (от 2 недель до 2—3 месяцев).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 xml:space="preserve">Проблемы со сном вызваны не только внутренним напряжением, но и окружающей обстановкой, отличной 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от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домашней. Ребенок чувствует себя неуютно в большой комнате. Такая простая вещь, как прикроватная занавеска, может решить ряд проблем: создать ощущение психологического комфорта, защищенности, придать спальне более уютный вид, а главное, эта занавеска, которую сшила и повесила мама, становится для него символом и частичкой дома, как и любимая игрушка, с которой он ложится спать.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 xml:space="preserve">Необходимо всячески удовлетворять чрезвычайно острую в период адаптации потребность детей в эмоциональном контакте 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со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взрослым.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>  Ласковое обращение с ребенком, периодическое пребывание малыша на руках взрослого дают ему чувство защищенности, помогают быстрее адаптироваться.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 xml:space="preserve">Маленькие дети очень привязаны к маме. Ребенку хочется, чтобы мама все время была рядом. Поэтому очень хорошо иметь в группе "семейный” альбом с фотографиями всех детей группы и родителей. В этом случае малыш в любой момент сможет увидеть 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своих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близких и </w:t>
      </w:r>
      <w:r w:rsidRPr="00B17B4D">
        <w:rPr>
          <w:rFonts w:ascii="Tahoma" w:hAnsi="Tahoma" w:cs="Tahoma"/>
          <w:color w:val="000000"/>
          <w:sz w:val="28"/>
          <w:szCs w:val="28"/>
        </w:rPr>
        <w:lastRenderedPageBreak/>
        <w:t>уже не так тосковать вдали от дома.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</w:r>
      <w:r w:rsidRPr="00B17B4D">
        <w:rPr>
          <w:rStyle w:val="a4"/>
          <w:rFonts w:ascii="Tahoma" w:hAnsi="Tahoma" w:cs="Tahoma"/>
          <w:color w:val="000000"/>
          <w:sz w:val="28"/>
          <w:szCs w:val="28"/>
        </w:rPr>
        <w:t>2</w:t>
      </w:r>
      <w:r w:rsidRPr="00B17B4D">
        <w:rPr>
          <w:rFonts w:ascii="Tahoma" w:hAnsi="Tahoma" w:cs="Tahoma"/>
          <w:color w:val="000000"/>
          <w:sz w:val="28"/>
          <w:szCs w:val="28"/>
        </w:rPr>
        <w:t>. Работа с родителями, которую желательно начать еще до поступления ребенка в детский сад.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>Необходимое условие успешной адаптации — согласованность действий родителей и воспитателей, сближение подходов к индивидуальным особенностям ребенка в семье и детском саду.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 xml:space="preserve">  Целесообразно рекомендовать родителям 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в первые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дни приводить ребенка только на прогулку — так ему проще познакомиться с воспитателями и другими детьми. Причем желательно приводить малыша не только на утреннюю, но и на вечернюю прогулку, когда можно обратить его внимание на то, как мамы и папы приходят за детьми, как они радостно встречаются. 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В первые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дни стоит приводить ребенка в группу позже 8 часов, чтобы он не был свидетелем слез и отрицательных эмоций других детей при расставании с мамами.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</w:r>
      <w:r w:rsidRPr="00B17B4D">
        <w:rPr>
          <w:rStyle w:val="a5"/>
          <w:rFonts w:ascii="Tahoma" w:hAnsi="Tahoma" w:cs="Tahoma"/>
          <w:b/>
          <w:bCs/>
          <w:color w:val="000000"/>
          <w:sz w:val="28"/>
          <w:szCs w:val="28"/>
          <w:u w:val="single"/>
        </w:rPr>
        <w:t>  Задача воспитателя</w:t>
      </w:r>
      <w:r w:rsidRPr="00B17B4D">
        <w:rPr>
          <w:rStyle w:val="apple-converted-space"/>
          <w:rFonts w:ascii="Tahoma" w:hAnsi="Tahoma" w:cs="Tahoma"/>
          <w:b/>
          <w:bCs/>
          <w:i/>
          <w:iCs/>
          <w:color w:val="000000"/>
          <w:sz w:val="28"/>
          <w:szCs w:val="28"/>
          <w:u w:val="single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t xml:space="preserve">— 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успокоить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прежде всего взрослых: пригласить их осмотреть групповые помещения, показать шкафчик, кровать, игрушки, рассказать, чем ребенок будет заниматься, во что играть, познакомить с режимом дня, вместе обсудить, как облегчить период адаптации.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>  В свою очередь, родители должны внимательно прислушиваться к советам педагога, принимать к сведению его консультации, наблюдения и пожелания. Если ребенок видит хорошие, доброжелательные отношения между своими родителями и воспитателями, он гораздо быстрее адаптируется в новой обстановке.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</w:r>
      <w:r w:rsidRPr="00B17B4D">
        <w:rPr>
          <w:rStyle w:val="a4"/>
          <w:rFonts w:ascii="Tahoma" w:hAnsi="Tahoma" w:cs="Tahoma"/>
          <w:color w:val="000000"/>
          <w:sz w:val="28"/>
          <w:szCs w:val="28"/>
        </w:rPr>
        <w:t>3.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t>Правильная организация в адаптационный период игровой деятельности, направленной на формирование эмоциональных контактов "ребенок — взрослый” и "ребенок — ребенок” и обязательно включающей игры и упражнения.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br/>
        <w:t> </w:t>
      </w:r>
      <w:r w:rsidRPr="00B17B4D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17B4D">
        <w:rPr>
          <w:rStyle w:val="a4"/>
          <w:rFonts w:ascii="Tahoma" w:hAnsi="Tahoma" w:cs="Tahoma"/>
          <w:i/>
          <w:iCs/>
          <w:color w:val="000000"/>
          <w:sz w:val="28"/>
          <w:szCs w:val="28"/>
          <w:u w:val="single"/>
        </w:rPr>
        <w:t>Основная задача игр в этот период</w:t>
      </w:r>
      <w:r w:rsidRPr="00B17B4D">
        <w:rPr>
          <w:rStyle w:val="apple-converted-space"/>
          <w:rFonts w:ascii="Tahoma" w:hAnsi="Tahoma" w:cs="Tahoma"/>
          <w:b/>
          <w:bCs/>
          <w:i/>
          <w:iCs/>
          <w:color w:val="000000"/>
          <w:sz w:val="28"/>
          <w:szCs w:val="28"/>
          <w:u w:val="single"/>
        </w:rPr>
        <w:t> </w:t>
      </w:r>
      <w:r w:rsidRPr="00B17B4D">
        <w:rPr>
          <w:rFonts w:ascii="Tahoma" w:hAnsi="Tahoma" w:cs="Tahoma"/>
          <w:color w:val="000000"/>
          <w:sz w:val="28"/>
          <w:szCs w:val="28"/>
        </w:rPr>
        <w:t>— формирование эмоционального контакта, доверия детей к воспитателю. Ребенок должен увидеть в воспитателе доброго, всегда готового прийти на помощь человека (как мама) и интересного партнера в игре. Эмоциональное общение возникает на основе совместных действий, сопровождаемых улыбкой, ласковой интонацией, проявлением заботы к каждому малышу. Первые игры должны быть фронтальными, чтобы ни один ребенок не чувствовал себя обделенным вниманием. Инициатором игр всегда выступает взрослый. Игры выбираются с учетом возможностей детей, места проведения.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lastRenderedPageBreak/>
        <w:t> 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Style w:val="a4"/>
          <w:rFonts w:ascii="Tahoma" w:hAnsi="Tahoma" w:cs="Tahoma"/>
          <w:color w:val="000000"/>
          <w:sz w:val="32"/>
          <w:szCs w:val="32"/>
          <w:u w:val="single"/>
        </w:rPr>
        <w:t xml:space="preserve">Правила приема в МБДОУ Васильева </w:t>
      </w:r>
      <w:proofErr w:type="spellStart"/>
      <w:r w:rsidRPr="00B17B4D">
        <w:rPr>
          <w:rStyle w:val="a4"/>
          <w:rFonts w:ascii="Tahoma" w:hAnsi="Tahoma" w:cs="Tahoma"/>
          <w:color w:val="000000"/>
          <w:sz w:val="32"/>
          <w:szCs w:val="32"/>
          <w:u w:val="single"/>
        </w:rPr>
        <w:t>Бужинский</w:t>
      </w:r>
      <w:proofErr w:type="spellEnd"/>
      <w:r w:rsidRPr="00B17B4D">
        <w:rPr>
          <w:rStyle w:val="a4"/>
          <w:rFonts w:ascii="Tahoma" w:hAnsi="Tahoma" w:cs="Tahoma"/>
          <w:color w:val="000000"/>
          <w:sz w:val="32"/>
          <w:szCs w:val="32"/>
          <w:u w:val="single"/>
        </w:rPr>
        <w:t xml:space="preserve"> детский сад.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Прием детей в МБДОУ осуществляется на основании следующих документов: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- медицинской карты о состоянии здоровья ребёнка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 xml:space="preserve"> ;</w:t>
      </w:r>
      <w:proofErr w:type="gramEnd"/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- письменного заявления одного из родителей (законного  представителя);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- документа, удостоверяющего личность одного из родителей (законного представителя).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В МБДОУ   в первую очередь принимаются: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дети  родителей–инвалидов;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дети–инвалиды;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дети из многодетных семей;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дети, находящиеся под опекой;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дети сотрудников полиции;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дети прокуроров и следователей;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дети граждан, пострадавших вследствие Чернобыльской катастрофы;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дети военнослужащих;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дети судей.</w:t>
      </w: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jc w:val="center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B17B4D">
        <w:rPr>
          <w:rStyle w:val="a4"/>
          <w:rFonts w:ascii="Tahoma" w:hAnsi="Tahoma" w:cs="Tahoma"/>
          <w:i/>
          <w:iCs/>
          <w:color w:val="000000"/>
          <w:sz w:val="28"/>
          <w:szCs w:val="28"/>
          <w:u w:val="single"/>
        </w:rPr>
        <w:t>Леворукий</w:t>
      </w:r>
      <w:proofErr w:type="spellEnd"/>
      <w:r w:rsidRPr="00B17B4D">
        <w:rPr>
          <w:rStyle w:val="a4"/>
          <w:rFonts w:ascii="Tahoma" w:hAnsi="Tahoma" w:cs="Tahoma"/>
          <w:i/>
          <w:iCs/>
          <w:color w:val="000000"/>
          <w:sz w:val="28"/>
          <w:szCs w:val="28"/>
          <w:u w:val="single"/>
        </w:rPr>
        <w:t xml:space="preserve"> ребенок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 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  По статистическим данным речевые патологии в России растут количественно и усложняются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 xml:space="preserve"> .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Более чем у 30 процентов детей в раннем возрасте обнаруживаются речевые расстройства различной тяжести, сейчас все больше детей с общим недоразвитием речи, с тяжелыми органическими формами. 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 xml:space="preserve">Работая в детской поликлинике логопедом, всё чаще наблюдаю детей с выраженным </w:t>
      </w:r>
      <w:proofErr w:type="spellStart"/>
      <w:r w:rsidRPr="00B17B4D">
        <w:rPr>
          <w:rFonts w:ascii="Tahoma" w:hAnsi="Tahoma" w:cs="Tahoma"/>
          <w:color w:val="000000"/>
          <w:sz w:val="28"/>
          <w:szCs w:val="28"/>
        </w:rPr>
        <w:t>левшеством</w:t>
      </w:r>
      <w:proofErr w:type="spellEnd"/>
      <w:r w:rsidRPr="00B17B4D">
        <w:rPr>
          <w:rFonts w:ascii="Tahoma" w:hAnsi="Tahoma" w:cs="Tahoma"/>
          <w:color w:val="000000"/>
          <w:sz w:val="28"/>
          <w:szCs w:val="28"/>
        </w:rPr>
        <w:t>, страдающих неврозами, задержками и нарушениями развития.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По статистике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 xml:space="preserve"> ,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тридцать лет назад количество левшей составляло около </w:t>
      </w:r>
      <w:r w:rsidRPr="00B17B4D">
        <w:rPr>
          <w:rFonts w:ascii="Tahoma" w:hAnsi="Tahoma" w:cs="Tahoma"/>
          <w:color w:val="000000"/>
          <w:sz w:val="28"/>
          <w:szCs w:val="28"/>
        </w:rPr>
        <w:lastRenderedPageBreak/>
        <w:t xml:space="preserve">19% (включая переученных в детстве). Сейчас в мире более 30% людей — </w:t>
      </w:r>
      <w:proofErr w:type="spellStart"/>
      <w:r w:rsidRPr="00B17B4D">
        <w:rPr>
          <w:rFonts w:ascii="Tahoma" w:hAnsi="Tahoma" w:cs="Tahoma"/>
          <w:color w:val="000000"/>
          <w:sz w:val="28"/>
          <w:szCs w:val="28"/>
        </w:rPr>
        <w:t>леворукие</w:t>
      </w:r>
      <w:proofErr w:type="spellEnd"/>
      <w:r w:rsidRPr="00B17B4D">
        <w:rPr>
          <w:rFonts w:ascii="Tahoma" w:hAnsi="Tahoma" w:cs="Tahoma"/>
          <w:color w:val="000000"/>
          <w:sz w:val="28"/>
          <w:szCs w:val="28"/>
        </w:rPr>
        <w:t xml:space="preserve">. И их количество постоянно увеличивается. Среди </w:t>
      </w:r>
      <w:proofErr w:type="spellStart"/>
      <w:r w:rsidRPr="00B17B4D">
        <w:rPr>
          <w:rFonts w:ascii="Tahoma" w:hAnsi="Tahoma" w:cs="Tahoma"/>
          <w:color w:val="000000"/>
          <w:sz w:val="28"/>
          <w:szCs w:val="28"/>
        </w:rPr>
        <w:t>леворуких</w:t>
      </w:r>
      <w:proofErr w:type="spellEnd"/>
      <w:r w:rsidRPr="00B17B4D">
        <w:rPr>
          <w:rFonts w:ascii="Tahoma" w:hAnsi="Tahoma" w:cs="Tahoma"/>
          <w:color w:val="000000"/>
          <w:sz w:val="28"/>
          <w:szCs w:val="28"/>
        </w:rPr>
        <w:t xml:space="preserve"> отмечен высокий процент детей, имеющих комплексные нарушения письма и чтения. Родители ребенка воспринимают это как трагедию, аномалию в развитие и вопрос: «Мой ребенок левша. Что делать?», возникает все чаще и чаще. Для ответа на этот вопрос я даю родителям необходимые консультации, стараясь доступно объяснить данную дисфункцию левого (речевого) полушария, и связанное с этим нарушение речевого развития ребенка, во многом определяющее темпы общего функционального развития.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 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 xml:space="preserve">  Под </w:t>
      </w:r>
      <w:proofErr w:type="spellStart"/>
      <w:r w:rsidRPr="00B17B4D">
        <w:rPr>
          <w:rFonts w:ascii="Tahoma" w:hAnsi="Tahoma" w:cs="Tahoma"/>
          <w:color w:val="000000"/>
          <w:sz w:val="28"/>
          <w:szCs w:val="28"/>
        </w:rPr>
        <w:t>леворукостью</w:t>
      </w:r>
      <w:proofErr w:type="spellEnd"/>
      <w:r w:rsidRPr="00B17B4D">
        <w:rPr>
          <w:rFonts w:ascii="Tahoma" w:hAnsi="Tahoma" w:cs="Tahoma"/>
          <w:color w:val="000000"/>
          <w:sz w:val="28"/>
          <w:szCs w:val="28"/>
        </w:rPr>
        <w:t xml:space="preserve"> понимают предпочтение левой руки при хватании, удерживании, перемещении предметов, рисовании и письме. Иногда предпочтение той или иной руки проявляется очень рано 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в первые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месяцы после рождения, но может быть и так, что доминантная рука проявит себя и позже. Доминантными является не только рука, но и глаз, ухо, нога. Это связано с симметричным строением человека, его </w:t>
      </w:r>
      <w:proofErr w:type="spellStart"/>
      <w:r w:rsidRPr="00B17B4D">
        <w:rPr>
          <w:rFonts w:ascii="Tahoma" w:hAnsi="Tahoma" w:cs="Tahoma"/>
          <w:color w:val="000000"/>
          <w:sz w:val="28"/>
          <w:szCs w:val="28"/>
        </w:rPr>
        <w:t>латеральностью</w:t>
      </w:r>
      <w:proofErr w:type="spellEnd"/>
      <w:r w:rsidRPr="00B17B4D">
        <w:rPr>
          <w:rFonts w:ascii="Tahoma" w:hAnsi="Tahoma" w:cs="Tahoma"/>
          <w:color w:val="000000"/>
          <w:sz w:val="28"/>
          <w:szCs w:val="28"/>
        </w:rPr>
        <w:t xml:space="preserve">. 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Движение правой стороны тела (руки, ноги, глаза, уха) координируется левым полушарием мозга, движение левой – правым.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Причина этого – перекрестное строение нервных путей моторных и сенсорных нервов. Хотя оба полушария мозга и расположены симметрично, но в своих функциях они ассиметричны, то есть они управляют различными способностями человека.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 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  Считается, что доминантным является то полушарие, которое управляет речью – выражением и пониманием мыслей, вербальным (речевым), рациональным мышлением. Сегодня такая позиция пересматривается. Все больше и больше придают значение эмоциональной жизни человека и оба полушария рассматриваются как дополняющие и отчасти перекрывающие друг друга, хотя все-таки левому полушарию, управляющему вербальным интеллектом, придают большее значение.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 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 xml:space="preserve">  Согласно современным представлениям причины </w:t>
      </w:r>
      <w:proofErr w:type="spellStart"/>
      <w:r w:rsidRPr="00B17B4D">
        <w:rPr>
          <w:rFonts w:ascii="Tahoma" w:hAnsi="Tahoma" w:cs="Tahoma"/>
          <w:color w:val="000000"/>
          <w:sz w:val="28"/>
          <w:szCs w:val="28"/>
        </w:rPr>
        <w:t>леворукости</w:t>
      </w:r>
      <w:proofErr w:type="spellEnd"/>
      <w:r w:rsidRPr="00B17B4D">
        <w:rPr>
          <w:rFonts w:ascii="Tahoma" w:hAnsi="Tahoma" w:cs="Tahoma"/>
          <w:color w:val="000000"/>
          <w:sz w:val="28"/>
          <w:szCs w:val="28"/>
        </w:rPr>
        <w:t xml:space="preserve"> могут быть разные. </w:t>
      </w:r>
      <w:proofErr w:type="spellStart"/>
      <w:r w:rsidRPr="00B17B4D">
        <w:rPr>
          <w:rFonts w:ascii="Tahoma" w:hAnsi="Tahoma" w:cs="Tahoma"/>
          <w:color w:val="000000"/>
          <w:sz w:val="28"/>
          <w:szCs w:val="28"/>
        </w:rPr>
        <w:t>Леворукость</w:t>
      </w:r>
      <w:proofErr w:type="spellEnd"/>
      <w:r w:rsidRPr="00B17B4D">
        <w:rPr>
          <w:rFonts w:ascii="Tahoma" w:hAnsi="Tahoma" w:cs="Tahoma"/>
          <w:color w:val="000000"/>
          <w:sz w:val="28"/>
          <w:szCs w:val="28"/>
        </w:rPr>
        <w:t xml:space="preserve"> может передаваться по наследству, но может наступить и спонтанно в раннем детстве. Есть данные о том, </w:t>
      </w:r>
      <w:r w:rsidRPr="00B17B4D">
        <w:rPr>
          <w:rFonts w:ascii="Tahoma" w:hAnsi="Tahoma" w:cs="Tahoma"/>
          <w:color w:val="000000"/>
          <w:sz w:val="28"/>
          <w:szCs w:val="28"/>
        </w:rPr>
        <w:lastRenderedPageBreak/>
        <w:t xml:space="preserve">что причиной </w:t>
      </w:r>
      <w:proofErr w:type="spellStart"/>
      <w:r w:rsidRPr="00B17B4D">
        <w:rPr>
          <w:rFonts w:ascii="Tahoma" w:hAnsi="Tahoma" w:cs="Tahoma"/>
          <w:color w:val="000000"/>
          <w:sz w:val="28"/>
          <w:szCs w:val="28"/>
        </w:rPr>
        <w:t>леворукости</w:t>
      </w:r>
      <w:proofErr w:type="spellEnd"/>
      <w:r w:rsidRPr="00B17B4D">
        <w:rPr>
          <w:rFonts w:ascii="Tahoma" w:hAnsi="Tahoma" w:cs="Tahoma"/>
          <w:color w:val="000000"/>
          <w:sz w:val="28"/>
          <w:szCs w:val="28"/>
        </w:rPr>
        <w:t xml:space="preserve"> могут быть влияния на плод во время беременности или во время родов.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 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 xml:space="preserve">   Еще недавно считалось, что </w:t>
      </w:r>
      <w:proofErr w:type="spellStart"/>
      <w:r w:rsidRPr="00B17B4D">
        <w:rPr>
          <w:rFonts w:ascii="Tahoma" w:hAnsi="Tahoma" w:cs="Tahoma"/>
          <w:color w:val="000000"/>
          <w:sz w:val="28"/>
          <w:szCs w:val="28"/>
        </w:rPr>
        <w:t>леворукий</w:t>
      </w:r>
      <w:proofErr w:type="spellEnd"/>
      <w:r w:rsidRPr="00B17B4D">
        <w:rPr>
          <w:rFonts w:ascii="Tahoma" w:hAnsi="Tahoma" w:cs="Tahoma"/>
          <w:color w:val="000000"/>
          <w:sz w:val="28"/>
          <w:szCs w:val="28"/>
        </w:rPr>
        <w:t xml:space="preserve"> ребенок – это проблема и давались настоятельные рекомендации о необходимости переучивания. В настоящее время доказано, что </w:t>
      </w:r>
      <w:proofErr w:type="spellStart"/>
      <w:r w:rsidRPr="00B17B4D">
        <w:rPr>
          <w:rFonts w:ascii="Tahoma" w:hAnsi="Tahoma" w:cs="Tahoma"/>
          <w:color w:val="000000"/>
          <w:sz w:val="28"/>
          <w:szCs w:val="28"/>
        </w:rPr>
        <w:t>леворукость</w:t>
      </w:r>
      <w:proofErr w:type="spellEnd"/>
      <w:r w:rsidRPr="00B17B4D">
        <w:rPr>
          <w:rFonts w:ascii="Tahoma" w:hAnsi="Tahoma" w:cs="Tahoma"/>
          <w:color w:val="000000"/>
          <w:sz w:val="28"/>
          <w:szCs w:val="28"/>
        </w:rPr>
        <w:t xml:space="preserve"> явление нормальное и от переучивания следует отказаться, так как это может привести к серьезным нарушениям в развитии. Поэтому если ребенок – левша, отнеситесь к этому спокойно: Ребенок не требует никакого особого подхода. При занятиях живописью, рисовании, письме, рукоделии у левшей не возникает никаких особых проблем в 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обучении по сравнению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с праворукими детьми. Они могут быть такими же ловкими или не ловкими, такими же аккуратными или не аккуратными, могут 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испытывать проблемы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в обучении письму, как это происходит и у всех других детей.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 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  Однако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,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есть некоторые рекомендации, которые нужно соблюдать. Следите за тем, как ребенок держит карандаш или ручку между указательным, большим и средним пальцами, когда он пишет. Левый край руки должен лежать на листе. Многие левши пишут с позицией руки «дугой». Раньше это считалось неправильной постановкой руки и ее пытались исправлять. В настоящее время большинство специалистов придерживается мнения, что такая постановка руки может определяться психофизиологические, локализацией движения у речевого центра. Поэтому такая постановка руки допускается. Следите за тем, чтобы тетрадь Вашего ребенка была наклонена так, чтобы правый угол был направлен в сторону тела.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 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 xml:space="preserve">  Постарайтесь установить как можно раньше, какую руку 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предпочитает ребенок и после этого поддерживайте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его в том, чтобы пользоваться этой рукой, как доминантной. Если вы заметите, что ребенок напряжен во время занятий, то дайте ему возможность делать небольшие паузы и упражнения на расслабление руки. Следите за правильной осанкой ребенка: его левое плечо должно немного выдаваться вперед. Помните, что характер движения </w:t>
      </w:r>
      <w:proofErr w:type="spellStart"/>
      <w:r w:rsidRPr="00B17B4D">
        <w:rPr>
          <w:rFonts w:ascii="Tahoma" w:hAnsi="Tahoma" w:cs="Tahoma"/>
          <w:color w:val="000000"/>
          <w:sz w:val="28"/>
          <w:szCs w:val="28"/>
        </w:rPr>
        <w:t>леворукого</w:t>
      </w:r>
      <w:proofErr w:type="spellEnd"/>
      <w:r w:rsidRPr="00B17B4D">
        <w:rPr>
          <w:rFonts w:ascii="Tahoma" w:hAnsi="Tahoma" w:cs="Tahoma"/>
          <w:color w:val="000000"/>
          <w:sz w:val="28"/>
          <w:szCs w:val="28"/>
        </w:rPr>
        <w:t xml:space="preserve"> ребенка при письме отличается 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от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праворукого. Последний как бы </w:t>
      </w:r>
      <w:r w:rsidRPr="00B17B4D">
        <w:rPr>
          <w:rFonts w:ascii="Tahoma" w:hAnsi="Tahoma" w:cs="Tahoma"/>
          <w:color w:val="000000"/>
          <w:sz w:val="28"/>
          <w:szCs w:val="28"/>
        </w:rPr>
        <w:lastRenderedPageBreak/>
        <w:t>«тянет» письмо за собой, его движения тянущие, в то время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,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 xml:space="preserve"> как левша «толкает», его движения толкающие. Этот иной характер движения для левши естественный. Предупредите учителя о том, что ребенок левша и определите стратегию взаимодействия – не переучивать ребенка. Найдите для ребенка подходящее и удобное место. Если у вас вызывает сомнение, какую руку предпочитает ваш ребенок, тогда следует обратиться к специалисту, чтобы провести необходимую диагностику и получить рекомендации.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 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jc w:val="center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Style w:val="a4"/>
          <w:rFonts w:ascii="Tahoma" w:hAnsi="Tahoma" w:cs="Tahoma"/>
          <w:i/>
          <w:iCs/>
          <w:color w:val="000000"/>
          <w:sz w:val="28"/>
          <w:szCs w:val="28"/>
        </w:rPr>
        <w:t xml:space="preserve">Советы родителям </w:t>
      </w:r>
      <w:proofErr w:type="spellStart"/>
      <w:r w:rsidRPr="00B17B4D">
        <w:rPr>
          <w:rStyle w:val="a4"/>
          <w:rFonts w:ascii="Tahoma" w:hAnsi="Tahoma" w:cs="Tahoma"/>
          <w:i/>
          <w:iCs/>
          <w:color w:val="000000"/>
          <w:sz w:val="28"/>
          <w:szCs w:val="28"/>
        </w:rPr>
        <w:t>леворуких</w:t>
      </w:r>
      <w:proofErr w:type="spellEnd"/>
      <w:r w:rsidRPr="00B17B4D">
        <w:rPr>
          <w:rStyle w:val="a4"/>
          <w:rFonts w:ascii="Tahoma" w:hAnsi="Tahoma" w:cs="Tahoma"/>
          <w:i/>
          <w:iCs/>
          <w:color w:val="000000"/>
          <w:sz w:val="28"/>
          <w:szCs w:val="28"/>
        </w:rPr>
        <w:t xml:space="preserve"> детей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 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 xml:space="preserve"> -Никогда и ни при каких обстоятельствах взрослые не должны показывать ребенку негативное отношение к </w:t>
      </w:r>
      <w:proofErr w:type="spellStart"/>
      <w:r w:rsidRPr="00B17B4D">
        <w:rPr>
          <w:rFonts w:ascii="Tahoma" w:hAnsi="Tahoma" w:cs="Tahoma"/>
          <w:color w:val="000000"/>
          <w:sz w:val="28"/>
          <w:szCs w:val="28"/>
        </w:rPr>
        <w:t>леворукости</w:t>
      </w:r>
      <w:proofErr w:type="spellEnd"/>
      <w:r w:rsidRPr="00B17B4D">
        <w:rPr>
          <w:rFonts w:ascii="Tahoma" w:hAnsi="Tahoma" w:cs="Tahoma"/>
          <w:color w:val="000000"/>
          <w:sz w:val="28"/>
          <w:szCs w:val="28"/>
        </w:rPr>
        <w:t>.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 xml:space="preserve">-Следует помнить, что </w:t>
      </w:r>
      <w:proofErr w:type="spellStart"/>
      <w:r w:rsidRPr="00B17B4D">
        <w:rPr>
          <w:rFonts w:ascii="Tahoma" w:hAnsi="Tahoma" w:cs="Tahoma"/>
          <w:color w:val="000000"/>
          <w:sz w:val="28"/>
          <w:szCs w:val="28"/>
        </w:rPr>
        <w:t>леворукость</w:t>
      </w:r>
      <w:proofErr w:type="spellEnd"/>
      <w:r w:rsidRPr="00B17B4D">
        <w:rPr>
          <w:rFonts w:ascii="Tahoma" w:hAnsi="Tahoma" w:cs="Tahoma"/>
          <w:color w:val="000000"/>
          <w:sz w:val="28"/>
          <w:szCs w:val="28"/>
        </w:rPr>
        <w:t xml:space="preserve"> - индивидуальный вариант нормы, поэтому трудности, возникающие у </w:t>
      </w:r>
      <w:proofErr w:type="spellStart"/>
      <w:r w:rsidRPr="00B17B4D">
        <w:rPr>
          <w:rFonts w:ascii="Tahoma" w:hAnsi="Tahoma" w:cs="Tahoma"/>
          <w:color w:val="000000"/>
          <w:sz w:val="28"/>
          <w:szCs w:val="28"/>
        </w:rPr>
        <w:t>леворуких</w:t>
      </w:r>
      <w:proofErr w:type="spellEnd"/>
      <w:r w:rsidRPr="00B17B4D">
        <w:rPr>
          <w:rFonts w:ascii="Tahoma" w:hAnsi="Tahoma" w:cs="Tahoma"/>
          <w:color w:val="000000"/>
          <w:sz w:val="28"/>
          <w:szCs w:val="28"/>
        </w:rPr>
        <w:t xml:space="preserve"> детей, чаще всего не связаны с этим явлением. Такие же проблемы могут быть и у любого другого ребенка.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 xml:space="preserve">-Не стоит даже пробовать обучать </w:t>
      </w:r>
      <w:proofErr w:type="spellStart"/>
      <w:r w:rsidRPr="00B17B4D">
        <w:rPr>
          <w:rFonts w:ascii="Tahoma" w:hAnsi="Tahoma" w:cs="Tahoma"/>
          <w:color w:val="000000"/>
          <w:sz w:val="28"/>
          <w:szCs w:val="28"/>
        </w:rPr>
        <w:t>леворукого</w:t>
      </w:r>
      <w:proofErr w:type="spellEnd"/>
      <w:r w:rsidRPr="00B17B4D">
        <w:rPr>
          <w:rFonts w:ascii="Tahoma" w:hAnsi="Tahoma" w:cs="Tahoma"/>
          <w:color w:val="000000"/>
          <w:sz w:val="28"/>
          <w:szCs w:val="28"/>
        </w:rPr>
        <w:t xml:space="preserve"> ребенка работать правой рукой, тем более, настаивать на этом. Переучивание может привести к серьезным нарушениям здоровья. 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-О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>пределять ведущую руку целесообразно в 4-4,5 года.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 -</w:t>
      </w:r>
      <w:proofErr w:type="spellStart"/>
      <w:r w:rsidRPr="00B17B4D">
        <w:rPr>
          <w:rFonts w:ascii="Tahoma" w:hAnsi="Tahoma" w:cs="Tahoma"/>
          <w:color w:val="000000"/>
          <w:sz w:val="28"/>
          <w:szCs w:val="28"/>
        </w:rPr>
        <w:t>Леворукий</w:t>
      </w:r>
      <w:proofErr w:type="spellEnd"/>
      <w:r w:rsidRPr="00B17B4D">
        <w:rPr>
          <w:rFonts w:ascii="Tahoma" w:hAnsi="Tahoma" w:cs="Tahoma"/>
          <w:color w:val="000000"/>
          <w:sz w:val="28"/>
          <w:szCs w:val="28"/>
        </w:rPr>
        <w:t xml:space="preserve"> ребенок нуждается в особом внимании и подходе, но не потому, что он </w:t>
      </w:r>
      <w:proofErr w:type="spellStart"/>
      <w:r w:rsidRPr="00B17B4D">
        <w:rPr>
          <w:rFonts w:ascii="Tahoma" w:hAnsi="Tahoma" w:cs="Tahoma"/>
          <w:color w:val="000000"/>
          <w:sz w:val="28"/>
          <w:szCs w:val="28"/>
        </w:rPr>
        <w:t>леворукий</w:t>
      </w:r>
      <w:proofErr w:type="spellEnd"/>
      <w:r w:rsidRPr="00B17B4D">
        <w:rPr>
          <w:rFonts w:ascii="Tahoma" w:hAnsi="Tahoma" w:cs="Tahoma"/>
          <w:color w:val="000000"/>
          <w:sz w:val="28"/>
          <w:szCs w:val="28"/>
        </w:rPr>
        <w:t xml:space="preserve">, а потому, что каждый ребенок уникален и неповторим. Успехи малыша напрямую зависят от понимания, любви, терпения и умения вовремя помочь со стороны </w:t>
      </w:r>
      <w:proofErr w:type="gramStart"/>
      <w:r w:rsidRPr="00B17B4D">
        <w:rPr>
          <w:rFonts w:ascii="Tahoma" w:hAnsi="Tahoma" w:cs="Tahoma"/>
          <w:color w:val="000000"/>
          <w:sz w:val="28"/>
          <w:szCs w:val="28"/>
        </w:rPr>
        <w:t>близких</w:t>
      </w:r>
      <w:proofErr w:type="gramEnd"/>
      <w:r w:rsidRPr="00B17B4D">
        <w:rPr>
          <w:rFonts w:ascii="Tahoma" w:hAnsi="Tahoma" w:cs="Tahoma"/>
          <w:color w:val="000000"/>
          <w:sz w:val="28"/>
          <w:szCs w:val="28"/>
        </w:rPr>
        <w:t>.</w:t>
      </w:r>
    </w:p>
    <w:p w:rsidR="00E95760" w:rsidRPr="00B17B4D" w:rsidRDefault="00E95760" w:rsidP="00E95760">
      <w:pPr>
        <w:pStyle w:val="a3"/>
        <w:spacing w:before="134" w:beforeAutospacing="0" w:after="134" w:afterAutospacing="0" w:line="380" w:lineRule="atLeast"/>
        <w:rPr>
          <w:rFonts w:ascii="Tahoma" w:hAnsi="Tahoma" w:cs="Tahoma"/>
          <w:color w:val="000000"/>
          <w:sz w:val="28"/>
          <w:szCs w:val="28"/>
        </w:rPr>
      </w:pPr>
      <w:r w:rsidRPr="00B17B4D">
        <w:rPr>
          <w:rFonts w:ascii="Tahoma" w:hAnsi="Tahoma" w:cs="Tahoma"/>
          <w:color w:val="000000"/>
          <w:sz w:val="28"/>
          <w:szCs w:val="28"/>
        </w:rPr>
        <w:t> </w:t>
      </w: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pStyle w:val="1"/>
        <w:jc w:val="both"/>
        <w:rPr>
          <w:color w:val="000000"/>
          <w:sz w:val="28"/>
          <w:szCs w:val="28"/>
        </w:rPr>
      </w:pPr>
      <w:r w:rsidRPr="00B17B4D">
        <w:rPr>
          <w:b/>
          <w:color w:val="000000"/>
          <w:sz w:val="28"/>
          <w:szCs w:val="28"/>
        </w:rPr>
        <w:t xml:space="preserve">                                    Рекомендации для родителей</w:t>
      </w:r>
      <w:r w:rsidRPr="00B17B4D">
        <w:rPr>
          <w:color w:val="000000"/>
          <w:sz w:val="28"/>
          <w:szCs w:val="28"/>
        </w:rPr>
        <w:t>:</w:t>
      </w:r>
    </w:p>
    <w:p w:rsidR="00E95760" w:rsidRPr="00B17B4D" w:rsidRDefault="00E95760" w:rsidP="00E95760">
      <w:pPr>
        <w:pStyle w:val="1"/>
        <w:jc w:val="both"/>
        <w:rPr>
          <w:color w:val="000000"/>
          <w:sz w:val="28"/>
          <w:szCs w:val="28"/>
        </w:rPr>
      </w:pPr>
      <w:r w:rsidRPr="00B17B4D">
        <w:rPr>
          <w:color w:val="000000"/>
          <w:sz w:val="28"/>
          <w:szCs w:val="28"/>
        </w:rPr>
        <w:t>- любите своего ребенка таким, какой он есть;</w:t>
      </w:r>
    </w:p>
    <w:p w:rsidR="00E95760" w:rsidRPr="00B17B4D" w:rsidRDefault="00E95760" w:rsidP="00E95760">
      <w:pPr>
        <w:pStyle w:val="1"/>
        <w:jc w:val="both"/>
        <w:rPr>
          <w:color w:val="000000"/>
          <w:sz w:val="28"/>
          <w:szCs w:val="28"/>
        </w:rPr>
      </w:pPr>
      <w:r w:rsidRPr="00B17B4D">
        <w:rPr>
          <w:color w:val="000000"/>
          <w:sz w:val="28"/>
          <w:szCs w:val="28"/>
        </w:rPr>
        <w:t>- радуйтесь своему ребенку;</w:t>
      </w:r>
    </w:p>
    <w:p w:rsidR="00E95760" w:rsidRPr="00B17B4D" w:rsidRDefault="00E95760" w:rsidP="00E95760">
      <w:pPr>
        <w:pStyle w:val="1"/>
        <w:jc w:val="both"/>
        <w:rPr>
          <w:color w:val="000000"/>
          <w:sz w:val="28"/>
          <w:szCs w:val="28"/>
        </w:rPr>
      </w:pPr>
      <w:r w:rsidRPr="00B17B4D">
        <w:rPr>
          <w:color w:val="000000"/>
          <w:sz w:val="28"/>
          <w:szCs w:val="28"/>
        </w:rPr>
        <w:t>-разговаривайте с ребенком заботливым, ободряющим тоном;</w:t>
      </w:r>
    </w:p>
    <w:p w:rsidR="00E95760" w:rsidRPr="00B17B4D" w:rsidRDefault="00E95760" w:rsidP="00E95760">
      <w:pPr>
        <w:pStyle w:val="1"/>
        <w:jc w:val="both"/>
        <w:rPr>
          <w:color w:val="000000"/>
          <w:sz w:val="28"/>
          <w:szCs w:val="28"/>
        </w:rPr>
      </w:pPr>
      <w:r w:rsidRPr="00B17B4D">
        <w:rPr>
          <w:color w:val="000000"/>
          <w:sz w:val="28"/>
          <w:szCs w:val="28"/>
        </w:rPr>
        <w:t xml:space="preserve">- </w:t>
      </w:r>
      <w:proofErr w:type="gramStart"/>
      <w:r w:rsidRPr="00B17B4D">
        <w:rPr>
          <w:color w:val="000000"/>
          <w:sz w:val="28"/>
          <w:szCs w:val="28"/>
        </w:rPr>
        <w:t>слушайте ребенка, не перебивая</w:t>
      </w:r>
      <w:proofErr w:type="gramEnd"/>
      <w:r w:rsidRPr="00B17B4D">
        <w:rPr>
          <w:color w:val="000000"/>
          <w:sz w:val="28"/>
          <w:szCs w:val="28"/>
        </w:rPr>
        <w:t>;</w:t>
      </w:r>
    </w:p>
    <w:p w:rsidR="00E95760" w:rsidRPr="00B17B4D" w:rsidRDefault="00E95760" w:rsidP="00E95760">
      <w:pPr>
        <w:pStyle w:val="1"/>
        <w:jc w:val="both"/>
        <w:rPr>
          <w:color w:val="000000"/>
          <w:sz w:val="28"/>
          <w:szCs w:val="28"/>
        </w:rPr>
      </w:pPr>
      <w:r w:rsidRPr="00B17B4D">
        <w:rPr>
          <w:color w:val="000000"/>
          <w:sz w:val="28"/>
          <w:szCs w:val="28"/>
        </w:rPr>
        <w:t>- установите четкие и определенные требования к ребенку;</w:t>
      </w:r>
    </w:p>
    <w:p w:rsidR="00E95760" w:rsidRPr="00B17B4D" w:rsidRDefault="00E95760" w:rsidP="00E95760">
      <w:pPr>
        <w:pStyle w:val="1"/>
        <w:jc w:val="both"/>
        <w:rPr>
          <w:color w:val="000000"/>
          <w:sz w:val="28"/>
          <w:szCs w:val="28"/>
        </w:rPr>
      </w:pPr>
      <w:r w:rsidRPr="00B17B4D">
        <w:rPr>
          <w:color w:val="000000"/>
          <w:sz w:val="28"/>
          <w:szCs w:val="28"/>
        </w:rPr>
        <w:t>- не устраивайте для ребенка множество правил;</w:t>
      </w:r>
    </w:p>
    <w:p w:rsidR="00E95760" w:rsidRPr="00B17B4D" w:rsidRDefault="00E95760" w:rsidP="00E95760">
      <w:pPr>
        <w:pStyle w:val="1"/>
        <w:jc w:val="both"/>
        <w:rPr>
          <w:color w:val="000000"/>
          <w:sz w:val="28"/>
          <w:szCs w:val="28"/>
        </w:rPr>
      </w:pPr>
      <w:r w:rsidRPr="00B17B4D">
        <w:rPr>
          <w:color w:val="000000"/>
          <w:sz w:val="28"/>
          <w:szCs w:val="28"/>
        </w:rPr>
        <w:t>- будьте терпеливы;</w:t>
      </w:r>
    </w:p>
    <w:p w:rsidR="00E95760" w:rsidRPr="00B17B4D" w:rsidRDefault="00E95760" w:rsidP="00E95760">
      <w:pPr>
        <w:pStyle w:val="1"/>
        <w:jc w:val="both"/>
        <w:rPr>
          <w:color w:val="000000"/>
          <w:sz w:val="28"/>
          <w:szCs w:val="28"/>
        </w:rPr>
      </w:pPr>
      <w:r w:rsidRPr="00B17B4D">
        <w:rPr>
          <w:color w:val="000000"/>
          <w:sz w:val="28"/>
          <w:szCs w:val="28"/>
        </w:rPr>
        <w:t xml:space="preserve">- каждый день читайте ребенку и обсуждайте </w:t>
      </w:r>
      <w:proofErr w:type="gramStart"/>
      <w:r w:rsidRPr="00B17B4D">
        <w:rPr>
          <w:color w:val="000000"/>
          <w:sz w:val="28"/>
          <w:szCs w:val="28"/>
        </w:rPr>
        <w:t>прочитанное</w:t>
      </w:r>
      <w:proofErr w:type="gramEnd"/>
      <w:r w:rsidRPr="00B17B4D">
        <w:rPr>
          <w:color w:val="000000"/>
          <w:sz w:val="28"/>
          <w:szCs w:val="28"/>
        </w:rPr>
        <w:t>;</w:t>
      </w:r>
    </w:p>
    <w:p w:rsidR="00E95760" w:rsidRPr="00B17B4D" w:rsidRDefault="00E95760" w:rsidP="00E95760">
      <w:pPr>
        <w:pStyle w:val="1"/>
        <w:jc w:val="both"/>
        <w:rPr>
          <w:color w:val="000000"/>
          <w:sz w:val="28"/>
          <w:szCs w:val="28"/>
        </w:rPr>
      </w:pPr>
      <w:r w:rsidRPr="00B17B4D">
        <w:rPr>
          <w:color w:val="000000"/>
          <w:sz w:val="28"/>
          <w:szCs w:val="28"/>
        </w:rPr>
        <w:t>- в разговоре с ребенком называйте как можно больше предметов, их признаков, действий с ними;</w:t>
      </w:r>
    </w:p>
    <w:p w:rsidR="00E95760" w:rsidRPr="00B17B4D" w:rsidRDefault="00E95760" w:rsidP="00E95760">
      <w:pPr>
        <w:pStyle w:val="1"/>
        <w:jc w:val="both"/>
        <w:rPr>
          <w:color w:val="000000"/>
          <w:sz w:val="28"/>
          <w:szCs w:val="28"/>
        </w:rPr>
      </w:pPr>
      <w:r w:rsidRPr="00B17B4D">
        <w:rPr>
          <w:color w:val="000000"/>
          <w:sz w:val="28"/>
          <w:szCs w:val="28"/>
        </w:rPr>
        <w:t>- поощряйте в ребенке стремление задавать вопросы;</w:t>
      </w:r>
    </w:p>
    <w:p w:rsidR="00E95760" w:rsidRPr="00B17B4D" w:rsidRDefault="00E95760" w:rsidP="00E95760">
      <w:pPr>
        <w:pStyle w:val="1"/>
        <w:jc w:val="both"/>
        <w:rPr>
          <w:color w:val="000000"/>
          <w:sz w:val="28"/>
          <w:szCs w:val="28"/>
        </w:rPr>
      </w:pPr>
      <w:r w:rsidRPr="00B17B4D">
        <w:rPr>
          <w:color w:val="000000"/>
          <w:sz w:val="28"/>
          <w:szCs w:val="28"/>
        </w:rPr>
        <w:t>- чаще хвалите ребенка;</w:t>
      </w:r>
    </w:p>
    <w:p w:rsidR="00E95760" w:rsidRPr="00B17B4D" w:rsidRDefault="00E95760" w:rsidP="00E95760">
      <w:pPr>
        <w:pStyle w:val="1"/>
        <w:jc w:val="both"/>
        <w:rPr>
          <w:color w:val="000000"/>
          <w:sz w:val="28"/>
          <w:szCs w:val="28"/>
        </w:rPr>
      </w:pPr>
      <w:r w:rsidRPr="00B17B4D">
        <w:rPr>
          <w:color w:val="000000"/>
          <w:sz w:val="28"/>
          <w:szCs w:val="28"/>
        </w:rPr>
        <w:t>- поощряйте игры с другими детьми;</w:t>
      </w:r>
    </w:p>
    <w:p w:rsidR="00E95760" w:rsidRPr="00B17B4D" w:rsidRDefault="00E95760" w:rsidP="00E95760">
      <w:pPr>
        <w:pStyle w:val="1"/>
        <w:jc w:val="both"/>
        <w:rPr>
          <w:color w:val="000000"/>
          <w:sz w:val="28"/>
          <w:szCs w:val="28"/>
        </w:rPr>
      </w:pPr>
      <w:r w:rsidRPr="00B17B4D">
        <w:rPr>
          <w:color w:val="000000"/>
          <w:sz w:val="28"/>
          <w:szCs w:val="28"/>
        </w:rPr>
        <w:t>- интересуйтесь жизнью и деятельностью вашего ребенка в детском саду;</w:t>
      </w:r>
    </w:p>
    <w:p w:rsidR="00E95760" w:rsidRPr="00B17B4D" w:rsidRDefault="00E95760" w:rsidP="00E95760">
      <w:pPr>
        <w:pStyle w:val="1"/>
        <w:jc w:val="both"/>
        <w:rPr>
          <w:color w:val="000000"/>
          <w:sz w:val="28"/>
          <w:szCs w:val="28"/>
        </w:rPr>
      </w:pPr>
      <w:r w:rsidRPr="00B17B4D">
        <w:rPr>
          <w:color w:val="000000"/>
          <w:sz w:val="28"/>
          <w:szCs w:val="28"/>
        </w:rPr>
        <w:t>- не позволяйте себе неподобающего поведения в присутствии ребенка;</w:t>
      </w:r>
    </w:p>
    <w:p w:rsidR="00E95760" w:rsidRPr="00B17B4D" w:rsidRDefault="00E95760" w:rsidP="00E95760">
      <w:pPr>
        <w:pStyle w:val="1"/>
        <w:jc w:val="both"/>
        <w:rPr>
          <w:color w:val="000000"/>
          <w:sz w:val="28"/>
          <w:szCs w:val="28"/>
        </w:rPr>
      </w:pPr>
      <w:r w:rsidRPr="00B17B4D">
        <w:rPr>
          <w:color w:val="000000"/>
          <w:sz w:val="28"/>
          <w:szCs w:val="28"/>
        </w:rPr>
        <w:t>- помните, что авторитет родителей основан на достойном образце поведения;</w:t>
      </w:r>
    </w:p>
    <w:p w:rsidR="00E95760" w:rsidRPr="00B17B4D" w:rsidRDefault="00E95760" w:rsidP="00E95760">
      <w:pPr>
        <w:pStyle w:val="1"/>
        <w:jc w:val="both"/>
        <w:rPr>
          <w:color w:val="000000"/>
          <w:sz w:val="28"/>
          <w:szCs w:val="28"/>
        </w:rPr>
      </w:pPr>
      <w:r w:rsidRPr="00B17B4D">
        <w:rPr>
          <w:color w:val="000000"/>
          <w:sz w:val="28"/>
          <w:szCs w:val="28"/>
        </w:rPr>
        <w:t>- прислушивайтесь к советам педагогов в период адаптации детей к условиям ДОУ;</w:t>
      </w:r>
    </w:p>
    <w:p w:rsidR="00E95760" w:rsidRPr="00B17B4D" w:rsidRDefault="00E95760" w:rsidP="00E95760">
      <w:pPr>
        <w:pStyle w:val="1"/>
        <w:jc w:val="both"/>
        <w:rPr>
          <w:color w:val="000000"/>
          <w:sz w:val="28"/>
          <w:szCs w:val="28"/>
        </w:rPr>
      </w:pPr>
      <w:r w:rsidRPr="00B17B4D">
        <w:rPr>
          <w:color w:val="000000"/>
          <w:sz w:val="28"/>
          <w:szCs w:val="28"/>
        </w:rPr>
        <w:t>- посещайте групповые собрания.</w:t>
      </w:r>
    </w:p>
    <w:p w:rsidR="00E95760" w:rsidRPr="00B17B4D" w:rsidRDefault="00E95760" w:rsidP="00E95760">
      <w:pPr>
        <w:pStyle w:val="1"/>
        <w:jc w:val="both"/>
        <w:rPr>
          <w:color w:val="000000"/>
          <w:sz w:val="28"/>
          <w:szCs w:val="28"/>
        </w:rPr>
      </w:pPr>
      <w:r w:rsidRPr="00B17B4D">
        <w:rPr>
          <w:color w:val="000000"/>
          <w:sz w:val="28"/>
          <w:szCs w:val="28"/>
        </w:rPr>
        <w:t>Таким образом, совместная деятельность педагогов дошкольного образовательного учреждения и родителей является залогом успешной адаптации ребенка к условиям дошкольного учреждения.</w:t>
      </w: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outlineLvl w:val="0"/>
        <w:rPr>
          <w:rFonts w:ascii="Verdana" w:hAnsi="Verdana"/>
          <w:b/>
          <w:bCs/>
          <w:color w:val="000000"/>
          <w:kern w:val="36"/>
        </w:rPr>
      </w:pPr>
      <w:r w:rsidRPr="00B17B4D">
        <w:rPr>
          <w:rFonts w:ascii="Verdana" w:hAnsi="Verdana"/>
          <w:b/>
          <w:bCs/>
          <w:color w:val="000000"/>
          <w:kern w:val="36"/>
        </w:rPr>
        <w:t>Советы родителям в адаптационный период</w:t>
      </w:r>
    </w:p>
    <w:p w:rsidR="00E95760" w:rsidRPr="00B17B4D" w:rsidRDefault="00E95760" w:rsidP="00E95760">
      <w:pPr>
        <w:outlineLvl w:val="0"/>
        <w:rPr>
          <w:rFonts w:ascii="Verdana" w:hAnsi="Verdana"/>
          <w:b/>
          <w:bCs/>
          <w:color w:val="000000"/>
          <w:kern w:val="36"/>
        </w:rPr>
      </w:pPr>
    </w:p>
    <w:p w:rsidR="00E95760" w:rsidRPr="00B17B4D" w:rsidRDefault="00E95760" w:rsidP="00E95760">
      <w:pPr>
        <w:outlineLvl w:val="0"/>
        <w:rPr>
          <w:rFonts w:ascii="Verdana" w:hAnsi="Verdana"/>
          <w:b/>
          <w:bCs/>
          <w:color w:val="000000"/>
          <w:kern w:val="36"/>
        </w:rPr>
      </w:pPr>
      <w:r w:rsidRPr="00B17B4D">
        <w:rPr>
          <w:rFonts w:ascii="Verdana" w:hAnsi="Verdana"/>
          <w:b/>
          <w:bCs/>
          <w:color w:val="000000"/>
          <w:kern w:val="36"/>
        </w:rPr>
        <w:t>1. Начать водить ребенка в ясли за месяц до выхода мамы на работу.</w:t>
      </w:r>
    </w:p>
    <w:p w:rsidR="00E95760" w:rsidRPr="00B17B4D" w:rsidRDefault="00E95760" w:rsidP="00E95760">
      <w:pPr>
        <w:outlineLvl w:val="0"/>
        <w:rPr>
          <w:rFonts w:ascii="Verdana" w:hAnsi="Verdana"/>
          <w:b/>
          <w:bCs/>
          <w:color w:val="000000"/>
          <w:kern w:val="36"/>
        </w:rPr>
      </w:pPr>
      <w:r w:rsidRPr="00B17B4D">
        <w:rPr>
          <w:rFonts w:ascii="Verdana" w:hAnsi="Verdana"/>
          <w:b/>
          <w:bCs/>
          <w:color w:val="000000"/>
          <w:kern w:val="36"/>
        </w:rPr>
        <w:t>2. Первое время приводить ребенка на 2-3 часа.</w:t>
      </w:r>
    </w:p>
    <w:p w:rsidR="00E95760" w:rsidRPr="00B17B4D" w:rsidRDefault="00E95760" w:rsidP="00E95760">
      <w:pPr>
        <w:outlineLvl w:val="0"/>
        <w:rPr>
          <w:rFonts w:ascii="Verdana" w:hAnsi="Verdana"/>
          <w:b/>
          <w:bCs/>
          <w:color w:val="000000"/>
          <w:kern w:val="36"/>
        </w:rPr>
      </w:pPr>
      <w:r w:rsidRPr="00B17B4D">
        <w:rPr>
          <w:rFonts w:ascii="Verdana" w:hAnsi="Verdana"/>
          <w:b/>
          <w:bCs/>
          <w:color w:val="000000"/>
          <w:kern w:val="36"/>
        </w:rPr>
        <w:t>3. Если ребенок трудно привыкает к детскому саду (1 группа адаптации), то мама может находиться в группе вместе с ребенком, чтобы познакомить ребенка с окружающей его обстановкой и “влюбить” в воспитателя.</w:t>
      </w:r>
    </w:p>
    <w:p w:rsidR="00E95760" w:rsidRPr="00B17B4D" w:rsidRDefault="00E95760" w:rsidP="00E95760">
      <w:pPr>
        <w:outlineLvl w:val="0"/>
        <w:rPr>
          <w:rFonts w:ascii="Verdana" w:hAnsi="Verdana"/>
          <w:b/>
          <w:bCs/>
          <w:color w:val="000000"/>
          <w:kern w:val="36"/>
        </w:rPr>
      </w:pPr>
      <w:r w:rsidRPr="00B17B4D">
        <w:rPr>
          <w:rFonts w:ascii="Verdana" w:hAnsi="Verdana"/>
          <w:b/>
          <w:bCs/>
          <w:color w:val="000000"/>
          <w:kern w:val="36"/>
        </w:rPr>
        <w:t>4. Сон и еда являются стрессовыми ситуациями для детей, поэтому в первые дни пребывания ребенка в детском саду не оставляйте его на сон и прием пищи.</w:t>
      </w:r>
    </w:p>
    <w:p w:rsidR="00E95760" w:rsidRPr="00B17B4D" w:rsidRDefault="00E95760" w:rsidP="00E95760">
      <w:pPr>
        <w:outlineLvl w:val="0"/>
        <w:rPr>
          <w:rFonts w:ascii="Verdana" w:hAnsi="Verdana"/>
          <w:b/>
          <w:bCs/>
          <w:color w:val="000000"/>
          <w:kern w:val="36"/>
        </w:rPr>
      </w:pPr>
      <w:r w:rsidRPr="00B17B4D">
        <w:rPr>
          <w:rFonts w:ascii="Verdana" w:hAnsi="Verdana"/>
          <w:b/>
          <w:bCs/>
          <w:color w:val="000000"/>
          <w:kern w:val="36"/>
        </w:rPr>
        <w:t>5. Первые 2-3 недели ребенка рекомендуется приводить и забирать одному и тому же члену семьи.</w:t>
      </w:r>
    </w:p>
    <w:p w:rsidR="00E95760" w:rsidRPr="00B17B4D" w:rsidRDefault="00E95760" w:rsidP="00E95760">
      <w:pPr>
        <w:outlineLvl w:val="0"/>
        <w:rPr>
          <w:rFonts w:ascii="Verdana" w:hAnsi="Verdana"/>
          <w:b/>
          <w:bCs/>
          <w:color w:val="000000"/>
          <w:kern w:val="36"/>
        </w:rPr>
      </w:pPr>
      <w:r w:rsidRPr="00B17B4D">
        <w:rPr>
          <w:rFonts w:ascii="Verdana" w:hAnsi="Verdana"/>
          <w:b/>
          <w:bCs/>
          <w:color w:val="000000"/>
          <w:kern w:val="36"/>
        </w:rPr>
        <w:t>6. В период адаптации, в связи с нервным напряжением, ребенок ослаблен и в значительной мере подвержен заболеваниям. Поэтому в его рационе должны быть витамины, свежие овощи и фрукты.</w:t>
      </w:r>
    </w:p>
    <w:p w:rsidR="00E95760" w:rsidRPr="00B17B4D" w:rsidRDefault="00E95760" w:rsidP="00E95760">
      <w:pPr>
        <w:outlineLvl w:val="0"/>
        <w:rPr>
          <w:rFonts w:ascii="Verdana" w:hAnsi="Verdana"/>
          <w:b/>
          <w:bCs/>
          <w:color w:val="000000"/>
          <w:kern w:val="36"/>
        </w:rPr>
      </w:pPr>
      <w:r w:rsidRPr="00B17B4D">
        <w:rPr>
          <w:rFonts w:ascii="Verdana" w:hAnsi="Verdana"/>
          <w:b/>
          <w:bCs/>
          <w:color w:val="000000"/>
          <w:kern w:val="36"/>
        </w:rPr>
        <w:t>7. Тщательно одевать ребенка на прогулку, чтобы он не потел и не замерзал, чтобы одежда не стесняла движений ребенка и соответствовала погоде.</w:t>
      </w:r>
    </w:p>
    <w:p w:rsidR="00E95760" w:rsidRPr="00B17B4D" w:rsidRDefault="00E95760" w:rsidP="00E95760">
      <w:pPr>
        <w:outlineLvl w:val="0"/>
        <w:rPr>
          <w:rFonts w:ascii="Verdana" w:hAnsi="Verdana"/>
          <w:b/>
          <w:bCs/>
          <w:color w:val="000000"/>
          <w:kern w:val="36"/>
        </w:rPr>
      </w:pPr>
      <w:r w:rsidRPr="00B17B4D">
        <w:rPr>
          <w:rFonts w:ascii="Verdana" w:hAnsi="Verdana"/>
          <w:b/>
          <w:bCs/>
          <w:color w:val="000000"/>
          <w:kern w:val="36"/>
        </w:rPr>
        <w:t>8. Помнить, что период адаптации - сильный стресс для ребенка, поэтому нужно принимать ребенка таким, какой он есть, проявлять больше любви, ласки, внимания.</w:t>
      </w:r>
    </w:p>
    <w:p w:rsidR="00E95760" w:rsidRPr="00B17B4D" w:rsidRDefault="00E95760" w:rsidP="00E95760">
      <w:pPr>
        <w:outlineLvl w:val="0"/>
        <w:rPr>
          <w:rFonts w:ascii="Verdana" w:hAnsi="Verdana"/>
          <w:b/>
          <w:bCs/>
          <w:color w:val="000000"/>
          <w:kern w:val="36"/>
        </w:rPr>
      </w:pPr>
      <w:r w:rsidRPr="00B17B4D">
        <w:rPr>
          <w:rFonts w:ascii="Verdana" w:hAnsi="Verdana"/>
          <w:b/>
          <w:bCs/>
          <w:color w:val="000000"/>
          <w:kern w:val="36"/>
        </w:rPr>
        <w:t>9. Если у ребенка есть любимая игрушка, пусть он берет ее с собой в детский сад, с ней малышу будет спокойнее.</w:t>
      </w:r>
    </w:p>
    <w:p w:rsidR="00E95760" w:rsidRPr="00B17B4D" w:rsidRDefault="00E95760" w:rsidP="00E95760">
      <w:pPr>
        <w:outlineLvl w:val="0"/>
        <w:rPr>
          <w:rFonts w:ascii="Verdana" w:hAnsi="Verdana"/>
          <w:b/>
          <w:bCs/>
          <w:color w:val="000000"/>
          <w:kern w:val="36"/>
        </w:rPr>
      </w:pPr>
      <w:r w:rsidRPr="00B17B4D">
        <w:rPr>
          <w:rFonts w:ascii="Verdana" w:hAnsi="Verdana"/>
          <w:b/>
          <w:bCs/>
          <w:color w:val="000000"/>
          <w:kern w:val="36"/>
        </w:rPr>
        <w:t>10. Интересоваться поведением ребенка в детском саду. Советоваться с воспитателем, медиками, психологом, для исключения тех или иных негативных проявлений.</w:t>
      </w:r>
    </w:p>
    <w:p w:rsidR="00E95760" w:rsidRPr="00B17B4D" w:rsidRDefault="00E95760" w:rsidP="00E95760">
      <w:pPr>
        <w:outlineLvl w:val="0"/>
        <w:rPr>
          <w:rFonts w:ascii="Verdana" w:hAnsi="Verdana"/>
          <w:b/>
          <w:bCs/>
          <w:color w:val="000000"/>
          <w:kern w:val="36"/>
        </w:rPr>
      </w:pPr>
      <w:r w:rsidRPr="00B17B4D">
        <w:rPr>
          <w:rFonts w:ascii="Verdana" w:hAnsi="Verdana"/>
          <w:b/>
          <w:bCs/>
          <w:color w:val="000000"/>
          <w:kern w:val="36"/>
        </w:rPr>
        <w:t>11. Не обсуждать при малыше волнующие вас проблемы, связанные с детским садом.</w:t>
      </w:r>
    </w:p>
    <w:p w:rsidR="00E95760" w:rsidRPr="00B17B4D" w:rsidRDefault="00E95760" w:rsidP="00E95760">
      <w:pPr>
        <w:rPr>
          <w:color w:val="000000"/>
        </w:rPr>
      </w:pPr>
    </w:p>
    <w:p w:rsidR="00E95760" w:rsidRPr="00B17B4D" w:rsidRDefault="00E95760" w:rsidP="00E95760">
      <w:pPr>
        <w:shd w:val="clear" w:color="auto" w:fill="FFFFFF"/>
        <w:rPr>
          <w:color w:val="000000"/>
        </w:rPr>
      </w:pPr>
    </w:p>
    <w:p w:rsidR="002A14C0" w:rsidRDefault="002A14C0"/>
    <w:sectPr w:rsidR="002A1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760"/>
    <w:rsid w:val="002A14C0"/>
    <w:rsid w:val="00E95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5760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57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E95760"/>
    <w:pPr>
      <w:spacing w:before="100" w:beforeAutospacing="1" w:after="100" w:afterAutospacing="1"/>
    </w:pPr>
  </w:style>
  <w:style w:type="character" w:styleId="a4">
    <w:name w:val="Strong"/>
    <w:basedOn w:val="a0"/>
    <w:qFormat/>
    <w:rsid w:val="00E95760"/>
    <w:rPr>
      <w:b/>
      <w:bCs/>
    </w:rPr>
  </w:style>
  <w:style w:type="character" w:customStyle="1" w:styleId="apple-converted-space">
    <w:name w:val="apple-converted-space"/>
    <w:basedOn w:val="a0"/>
    <w:rsid w:val="00E95760"/>
  </w:style>
  <w:style w:type="character" w:styleId="a5">
    <w:name w:val="Emphasis"/>
    <w:basedOn w:val="a0"/>
    <w:qFormat/>
    <w:rsid w:val="00E9576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3512</Words>
  <Characters>20025</Characters>
  <Application>Microsoft Office Word</Application>
  <DocSecurity>0</DocSecurity>
  <Lines>166</Lines>
  <Paragraphs>46</Paragraphs>
  <ScaleCrop>false</ScaleCrop>
  <Company/>
  <LinksUpToDate>false</LinksUpToDate>
  <CharactersWithSpaces>23491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2015-10-15T15:55:00Z</dcterms:created>
  <dcterms:modified xsi:type="dcterms:W3CDTF">2015-10-15T15:56:00Z</dcterms:modified>
</cp:coreProperties>
</file>